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B6661" w14:textId="10054C49" w:rsidR="00DE37DE" w:rsidRDefault="00435B95">
      <w:r>
        <w:rPr>
          <w:rFonts w:ascii="Times New Roman" w:hAnsi="Times New Roman"/>
          <w:noProof/>
        </w:rPr>
        <w:drawing>
          <wp:inline distT="0" distB="0" distL="0" distR="0" wp14:anchorId="364C4C82" wp14:editId="281FF5B7">
            <wp:extent cx="5300658" cy="2725838"/>
            <wp:effectExtent l="0" t="0" r="14605" b="17780"/>
            <wp:docPr id="1120901173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DE3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95"/>
    <w:rsid w:val="00354232"/>
    <w:rsid w:val="00435B95"/>
    <w:rsid w:val="005F7AC2"/>
    <w:rsid w:val="00D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F657"/>
  <w15:chartTrackingRefBased/>
  <w15:docId w15:val="{70A24B7F-77A3-4C84-B71F-7CA38607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5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5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5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5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5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5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5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5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5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5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5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5B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5B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5B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5B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5B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5B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5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5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5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5B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5B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5B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5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5B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5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t-BR" sz="1100" b="1">
                <a:effectLst/>
              </a:rPr>
              <a:t>Gráfico 1: Estimativa das coleções antropológicas</a:t>
            </a:r>
            <a:r>
              <a:rPr lang="pt-BR" sz="1100" b="1" baseline="0">
                <a:effectLst/>
              </a:rPr>
              <a:t> </a:t>
            </a:r>
            <a:r>
              <a:rPr lang="pt-BR" sz="1100" b="1">
                <a:effectLst/>
              </a:rPr>
              <a:t>do Museu Nacional no</a:t>
            </a:r>
            <a:r>
              <a:rPr lang="pt-BR" sz="1100" b="1" baseline="0">
                <a:effectLst/>
              </a:rPr>
              <a:t> s</a:t>
            </a:r>
            <a:r>
              <a:rPr lang="pt-BR" sz="1100" b="1">
                <a:effectLst/>
              </a:rPr>
              <a:t>éculo XIX</a:t>
            </a:r>
            <a:endParaRPr lang="pt-BR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Arqueologia brasileira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Planilha1!$A$2:$A$5</c:f>
              <c:numCache>
                <c:formatCode>General</c:formatCode>
                <c:ptCount val="4"/>
                <c:pt idx="0">
                  <c:v>1838</c:v>
                </c:pt>
                <c:pt idx="1">
                  <c:v>1844</c:v>
                </c:pt>
                <c:pt idx="2">
                  <c:v>1870</c:v>
                </c:pt>
                <c:pt idx="3">
                  <c:v>1882</c:v>
                </c:pt>
              </c:numCache>
            </c:num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100</c:v>
                </c:pt>
                <c:pt idx="3">
                  <c:v>360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C96-4D44-89FA-579546AE62A8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Artefatos dos indígenas do Brasil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Planilha1!$A$2:$A$5</c:f>
              <c:numCache>
                <c:formatCode>General</c:formatCode>
                <c:ptCount val="4"/>
                <c:pt idx="0">
                  <c:v>1838</c:v>
                </c:pt>
                <c:pt idx="1">
                  <c:v>1844</c:v>
                </c:pt>
                <c:pt idx="2">
                  <c:v>1870</c:v>
                </c:pt>
                <c:pt idx="3">
                  <c:v>1882</c:v>
                </c:pt>
              </c:numCache>
            </c:num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210</c:v>
                </c:pt>
                <c:pt idx="1">
                  <c:v>220</c:v>
                </c:pt>
                <c:pt idx="2">
                  <c:v>320</c:v>
                </c:pt>
                <c:pt idx="3">
                  <c:v>590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96-4D44-89FA-579546AE62A8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Remanescentes humanos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Planilha1!$A$2:$A$5</c:f>
              <c:numCache>
                <c:formatCode>General</c:formatCode>
                <c:ptCount val="4"/>
                <c:pt idx="0">
                  <c:v>1838</c:v>
                </c:pt>
                <c:pt idx="1">
                  <c:v>1844</c:v>
                </c:pt>
                <c:pt idx="2">
                  <c:v>1870</c:v>
                </c:pt>
                <c:pt idx="3">
                  <c:v>1882</c:v>
                </c:pt>
              </c:numCache>
            </c:num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17</c:v>
                </c:pt>
                <c:pt idx="3">
                  <c:v>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C96-4D44-89FA-579546AE62A8}"/>
            </c:ext>
          </c:extLst>
        </c:ser>
        <c:ser>
          <c:idx val="3"/>
          <c:order val="3"/>
          <c:tx>
            <c:strRef>
              <c:f>Planilha1!$E$1</c:f>
              <c:strCache>
                <c:ptCount val="1"/>
                <c:pt idx="0">
                  <c:v>Outras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Planilha1!$A$2:$A$5</c:f>
              <c:numCache>
                <c:formatCode>General</c:formatCode>
                <c:ptCount val="4"/>
                <c:pt idx="0">
                  <c:v>1838</c:v>
                </c:pt>
                <c:pt idx="1">
                  <c:v>1844</c:v>
                </c:pt>
                <c:pt idx="2">
                  <c:v>1870</c:v>
                </c:pt>
                <c:pt idx="3">
                  <c:v>1882</c:v>
                </c:pt>
              </c:numCache>
            </c:numRef>
          </c:cat>
          <c:val>
            <c:numRef>
              <c:f>Planilha1!$E$2:$E$5</c:f>
              <c:numCache>
                <c:formatCode>General</c:formatCode>
                <c:ptCount val="4"/>
                <c:pt idx="0">
                  <c:v>120</c:v>
                </c:pt>
                <c:pt idx="1">
                  <c:v>348</c:v>
                </c:pt>
                <c:pt idx="2">
                  <c:v>500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C96-4D44-89FA-579546AE62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1393328"/>
        <c:axId val="1321381328"/>
      </c:lineChart>
      <c:catAx>
        <c:axId val="132139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21381328"/>
        <c:crosses val="autoZero"/>
        <c:auto val="1"/>
        <c:lblAlgn val="ctr"/>
        <c:lblOffset val="100"/>
        <c:noMultiLvlLbl val="0"/>
      </c:catAx>
      <c:valAx>
        <c:axId val="132138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2139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2025-03-10T18:37:00Z</dcterms:created>
  <dcterms:modified xsi:type="dcterms:W3CDTF">2025-03-10T18:37:00Z</dcterms:modified>
</cp:coreProperties>
</file>